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C6C" w:rsidRDefault="001B7313" w:rsidP="002149BE">
      <w:pPr>
        <w:jc w:val="both"/>
        <w:rPr>
          <w:rFonts w:ascii="Arial" w:hAnsi="Arial" w:cs="Arial"/>
          <w:color w:val="FF0000"/>
          <w:sz w:val="32"/>
          <w:szCs w:val="32"/>
        </w:rPr>
      </w:pPr>
      <w:r>
        <w:rPr>
          <w:rFonts w:ascii="Arial" w:hAnsi="Arial" w:cs="Arial"/>
          <w:color w:val="FF0000"/>
          <w:sz w:val="32"/>
          <w:szCs w:val="32"/>
        </w:rPr>
        <w:t>Tema 6</w:t>
      </w:r>
      <w:r w:rsidR="00B34C6C">
        <w:rPr>
          <w:rFonts w:ascii="Arial" w:hAnsi="Arial" w:cs="Arial"/>
          <w:color w:val="FF0000"/>
          <w:sz w:val="32"/>
          <w:szCs w:val="32"/>
        </w:rPr>
        <w:t>. El estudio de la superficie terrestre.</w:t>
      </w:r>
    </w:p>
    <w:p w:rsidR="002149BE" w:rsidRPr="002149BE" w:rsidRDefault="00B34C6C" w:rsidP="002149BE">
      <w:pPr>
        <w:pStyle w:val="Prrafodelista"/>
        <w:numPr>
          <w:ilvl w:val="0"/>
          <w:numId w:val="2"/>
        </w:numPr>
        <w:jc w:val="both"/>
        <w:rPr>
          <w:rFonts w:ascii="Arial" w:hAnsi="Arial" w:cs="Arial"/>
          <w:sz w:val="32"/>
          <w:szCs w:val="32"/>
        </w:rPr>
      </w:pPr>
      <w:r w:rsidRPr="002149BE">
        <w:rPr>
          <w:rFonts w:ascii="Arial" w:hAnsi="Arial" w:cs="Arial"/>
          <w:sz w:val="24"/>
          <w:szCs w:val="24"/>
        </w:rPr>
        <w:t>El avance tecnológico de áreas como la informática, las telecomunicaciones o la aeronáutica permite aplicar estas ciencias al estudio de la superficie de nuestro planeta y manejar gran cantidad de información.</w:t>
      </w:r>
    </w:p>
    <w:p w:rsidR="00B34C6C" w:rsidRPr="002149BE" w:rsidRDefault="00B34C6C" w:rsidP="002149BE">
      <w:pPr>
        <w:pStyle w:val="Prrafodelista"/>
        <w:numPr>
          <w:ilvl w:val="0"/>
          <w:numId w:val="2"/>
        </w:numPr>
        <w:jc w:val="both"/>
        <w:rPr>
          <w:rFonts w:ascii="Arial" w:hAnsi="Arial" w:cs="Arial"/>
          <w:sz w:val="32"/>
          <w:szCs w:val="32"/>
        </w:rPr>
      </w:pPr>
      <w:r w:rsidRPr="002149BE">
        <w:rPr>
          <w:rFonts w:ascii="Arial" w:hAnsi="Arial" w:cs="Arial"/>
          <w:sz w:val="24"/>
          <w:szCs w:val="24"/>
        </w:rPr>
        <w:t>Sin embargo no hemos de olvidar los métodos que tradicionalmente se han utilizado.</w:t>
      </w:r>
    </w:p>
    <w:p w:rsidR="00D45FE1" w:rsidRPr="009E0C95" w:rsidRDefault="00D45FE1" w:rsidP="002149BE">
      <w:pPr>
        <w:pStyle w:val="Prrafodelista"/>
        <w:jc w:val="both"/>
        <w:rPr>
          <w:rFonts w:ascii="Arial" w:hAnsi="Arial" w:cs="Arial"/>
          <w:sz w:val="32"/>
          <w:szCs w:val="32"/>
        </w:rPr>
      </w:pPr>
    </w:p>
    <w:p w:rsidR="002149BE" w:rsidRPr="002149BE" w:rsidRDefault="00B34C6C" w:rsidP="002149BE">
      <w:pPr>
        <w:pStyle w:val="Prrafodelista"/>
        <w:numPr>
          <w:ilvl w:val="0"/>
          <w:numId w:val="3"/>
        </w:numPr>
        <w:jc w:val="both"/>
        <w:rPr>
          <w:rFonts w:ascii="Arial" w:hAnsi="Arial" w:cs="Arial"/>
          <w:sz w:val="32"/>
          <w:szCs w:val="32"/>
        </w:rPr>
      </w:pPr>
      <w:r>
        <w:rPr>
          <w:rFonts w:ascii="Arial" w:hAnsi="Arial" w:cs="Arial"/>
          <w:color w:val="00B0F0"/>
          <w:sz w:val="28"/>
          <w:szCs w:val="28"/>
        </w:rPr>
        <w:t>Métodos tradicionales.</w:t>
      </w:r>
    </w:p>
    <w:p w:rsidR="002149BE" w:rsidRPr="002149BE" w:rsidRDefault="002149BE" w:rsidP="002149BE">
      <w:pPr>
        <w:pStyle w:val="Prrafodelista"/>
        <w:jc w:val="both"/>
        <w:rPr>
          <w:rFonts w:ascii="Arial" w:hAnsi="Arial" w:cs="Arial"/>
          <w:sz w:val="32"/>
          <w:szCs w:val="32"/>
        </w:rPr>
      </w:pPr>
    </w:p>
    <w:p w:rsidR="00B34C6C" w:rsidRPr="008B55C3" w:rsidRDefault="00B34C6C" w:rsidP="008B55C3">
      <w:pPr>
        <w:pStyle w:val="Prrafodelista"/>
        <w:numPr>
          <w:ilvl w:val="0"/>
          <w:numId w:val="2"/>
        </w:numPr>
        <w:jc w:val="both"/>
        <w:rPr>
          <w:rFonts w:ascii="Arial" w:hAnsi="Arial" w:cs="Arial"/>
          <w:sz w:val="32"/>
          <w:szCs w:val="32"/>
        </w:rPr>
      </w:pPr>
      <w:r w:rsidRPr="00CF2AED">
        <w:rPr>
          <w:rFonts w:ascii="Arial" w:hAnsi="Arial" w:cs="Arial"/>
          <w:color w:val="00B050"/>
          <w:sz w:val="24"/>
          <w:szCs w:val="24"/>
        </w:rPr>
        <w:t xml:space="preserve">El trabajo de campo. </w:t>
      </w:r>
      <w:r w:rsidR="002149BE">
        <w:rPr>
          <w:rFonts w:ascii="Arial" w:hAnsi="Arial" w:cs="Arial"/>
          <w:sz w:val="24"/>
          <w:szCs w:val="24"/>
        </w:rPr>
        <w:t>Es la observación “in situ” de:</w:t>
      </w:r>
      <w:r w:rsidRPr="002149BE">
        <w:rPr>
          <w:rFonts w:ascii="Arial" w:hAnsi="Arial" w:cs="Arial"/>
          <w:sz w:val="24"/>
          <w:szCs w:val="24"/>
        </w:rPr>
        <w:t xml:space="preserve"> formas del relieve, cursos de agua, mecanismos de erosión, distribución de la vegetación, tipos de rocas, disposición de los estratos, tipos de pliegues, fallas, diaclasas, diques, plutones, etc.</w:t>
      </w:r>
      <w:r w:rsidR="008B55C3">
        <w:rPr>
          <w:rFonts w:ascii="Arial" w:hAnsi="Arial" w:cs="Arial"/>
          <w:sz w:val="24"/>
          <w:szCs w:val="24"/>
        </w:rPr>
        <w:t xml:space="preserve"> </w:t>
      </w:r>
      <w:r w:rsidRPr="008B55C3">
        <w:rPr>
          <w:rFonts w:ascii="Arial" w:hAnsi="Arial" w:cs="Arial"/>
          <w:sz w:val="24"/>
          <w:szCs w:val="24"/>
        </w:rPr>
        <w:t>Son fundamentales la brújula de geólogo</w:t>
      </w:r>
      <w:r w:rsidR="002149BE" w:rsidRPr="008B55C3">
        <w:rPr>
          <w:rFonts w:ascii="Arial" w:hAnsi="Arial" w:cs="Arial"/>
          <w:sz w:val="24"/>
          <w:szCs w:val="24"/>
        </w:rPr>
        <w:t xml:space="preserve">, </w:t>
      </w:r>
      <w:r w:rsidRPr="008B55C3">
        <w:rPr>
          <w:rFonts w:ascii="Arial" w:hAnsi="Arial" w:cs="Arial"/>
          <w:sz w:val="24"/>
          <w:szCs w:val="24"/>
        </w:rPr>
        <w:t xml:space="preserve">incluye un </w:t>
      </w:r>
      <w:r w:rsidR="002149BE" w:rsidRPr="008B55C3">
        <w:rPr>
          <w:rFonts w:ascii="Arial" w:hAnsi="Arial" w:cs="Arial"/>
          <w:sz w:val="24"/>
          <w:szCs w:val="24"/>
        </w:rPr>
        <w:t>cli</w:t>
      </w:r>
      <w:r w:rsidRPr="008B55C3">
        <w:rPr>
          <w:rFonts w:ascii="Arial" w:hAnsi="Arial" w:cs="Arial"/>
          <w:sz w:val="24"/>
          <w:szCs w:val="24"/>
        </w:rPr>
        <w:t xml:space="preserve">nómetro que permite medir la dirección </w:t>
      </w:r>
      <w:r w:rsidR="002149BE" w:rsidRPr="008B55C3">
        <w:rPr>
          <w:rFonts w:ascii="Arial" w:hAnsi="Arial" w:cs="Arial"/>
          <w:sz w:val="24"/>
          <w:szCs w:val="24"/>
        </w:rPr>
        <w:t>y el buzamiento de los estratos,</w:t>
      </w:r>
      <w:r w:rsidRPr="008B55C3">
        <w:rPr>
          <w:rFonts w:ascii="Arial" w:hAnsi="Arial" w:cs="Arial"/>
          <w:sz w:val="24"/>
          <w:szCs w:val="24"/>
        </w:rPr>
        <w:t xml:space="preserve"> y el cuaderno de campo</w:t>
      </w:r>
      <w:r w:rsidR="002149BE" w:rsidRPr="008B55C3">
        <w:rPr>
          <w:rFonts w:ascii="Arial" w:hAnsi="Arial" w:cs="Arial"/>
          <w:sz w:val="24"/>
          <w:szCs w:val="24"/>
        </w:rPr>
        <w:t xml:space="preserve">, </w:t>
      </w:r>
      <w:r w:rsidRPr="008B55C3">
        <w:rPr>
          <w:rFonts w:ascii="Arial" w:hAnsi="Arial" w:cs="Arial"/>
          <w:sz w:val="24"/>
          <w:szCs w:val="24"/>
        </w:rPr>
        <w:t>además de los ma</w:t>
      </w:r>
      <w:r w:rsidR="002149BE" w:rsidRPr="008B55C3">
        <w:rPr>
          <w:rFonts w:ascii="Arial" w:hAnsi="Arial" w:cs="Arial"/>
          <w:sz w:val="24"/>
          <w:szCs w:val="24"/>
        </w:rPr>
        <w:t>pas topográficos y/o geológicos de la zona</w:t>
      </w:r>
      <w:r w:rsidRPr="008B55C3">
        <w:rPr>
          <w:rFonts w:ascii="Arial" w:hAnsi="Arial" w:cs="Arial"/>
          <w:sz w:val="24"/>
          <w:szCs w:val="24"/>
        </w:rPr>
        <w:t>.</w:t>
      </w:r>
    </w:p>
    <w:p w:rsidR="009E0C95" w:rsidRDefault="009E0C95" w:rsidP="002149BE">
      <w:pPr>
        <w:pStyle w:val="Prrafodelista"/>
        <w:jc w:val="both"/>
        <w:rPr>
          <w:rFonts w:ascii="Arial" w:hAnsi="Arial" w:cs="Arial"/>
          <w:sz w:val="24"/>
          <w:szCs w:val="24"/>
        </w:rPr>
      </w:pPr>
    </w:p>
    <w:p w:rsidR="00B34C6C" w:rsidRPr="002149BE" w:rsidRDefault="00B34C6C" w:rsidP="002149BE">
      <w:pPr>
        <w:pStyle w:val="Prrafodelista"/>
        <w:numPr>
          <w:ilvl w:val="0"/>
          <w:numId w:val="2"/>
        </w:numPr>
        <w:jc w:val="both"/>
        <w:rPr>
          <w:rFonts w:ascii="Arial" w:hAnsi="Arial" w:cs="Arial"/>
          <w:sz w:val="32"/>
          <w:szCs w:val="32"/>
        </w:rPr>
      </w:pPr>
      <w:r w:rsidRPr="00CF2AED">
        <w:rPr>
          <w:rFonts w:ascii="Arial" w:hAnsi="Arial" w:cs="Arial"/>
          <w:color w:val="00B050"/>
          <w:sz w:val="24"/>
          <w:szCs w:val="24"/>
        </w:rPr>
        <w:t>Recolección de muestras.</w:t>
      </w:r>
      <w:r>
        <w:rPr>
          <w:rFonts w:ascii="Arial" w:hAnsi="Arial" w:cs="Arial"/>
          <w:sz w:val="24"/>
          <w:szCs w:val="24"/>
        </w:rPr>
        <w:t xml:space="preserve"> Rocas, minerales, fósiles, sedimentos, agua, etc.</w:t>
      </w:r>
      <w:r w:rsidR="002149BE">
        <w:rPr>
          <w:rFonts w:ascii="Arial" w:hAnsi="Arial" w:cs="Arial"/>
          <w:sz w:val="24"/>
          <w:szCs w:val="24"/>
        </w:rPr>
        <w:t xml:space="preserve"> </w:t>
      </w:r>
      <w:r w:rsidRPr="002149BE">
        <w:rPr>
          <w:rFonts w:ascii="Arial" w:hAnsi="Arial" w:cs="Arial"/>
          <w:sz w:val="24"/>
          <w:szCs w:val="24"/>
        </w:rPr>
        <w:t xml:space="preserve">En cada caso indicaremos </w:t>
      </w:r>
      <w:r w:rsidR="00D87741" w:rsidRPr="002149BE">
        <w:rPr>
          <w:rFonts w:ascii="Arial" w:hAnsi="Arial" w:cs="Arial"/>
          <w:sz w:val="24"/>
          <w:szCs w:val="24"/>
        </w:rPr>
        <w:t>la fecha, lugar y posición exacta de la recolección.</w:t>
      </w:r>
    </w:p>
    <w:p w:rsidR="009E0C95" w:rsidRDefault="009E0C95" w:rsidP="002149BE">
      <w:pPr>
        <w:pStyle w:val="Prrafodelista"/>
        <w:jc w:val="both"/>
        <w:rPr>
          <w:rFonts w:ascii="Arial" w:hAnsi="Arial" w:cs="Arial"/>
          <w:sz w:val="24"/>
          <w:szCs w:val="24"/>
        </w:rPr>
      </w:pPr>
    </w:p>
    <w:p w:rsidR="00D87741" w:rsidRPr="009E0C95" w:rsidRDefault="00D87741" w:rsidP="002149BE">
      <w:pPr>
        <w:pStyle w:val="Prrafodelista"/>
        <w:numPr>
          <w:ilvl w:val="0"/>
          <w:numId w:val="2"/>
        </w:numPr>
        <w:jc w:val="both"/>
        <w:rPr>
          <w:rFonts w:ascii="Arial" w:hAnsi="Arial" w:cs="Arial"/>
          <w:sz w:val="32"/>
          <w:szCs w:val="32"/>
        </w:rPr>
      </w:pPr>
      <w:r w:rsidRPr="00CF2AED">
        <w:rPr>
          <w:rFonts w:ascii="Arial" w:hAnsi="Arial" w:cs="Arial"/>
          <w:color w:val="00B050"/>
          <w:sz w:val="24"/>
          <w:szCs w:val="24"/>
        </w:rPr>
        <w:t>Análisis en el laboratorio.</w:t>
      </w:r>
      <w:r>
        <w:rPr>
          <w:rFonts w:ascii="Arial" w:hAnsi="Arial" w:cs="Arial"/>
          <w:sz w:val="24"/>
          <w:szCs w:val="24"/>
        </w:rPr>
        <w:t xml:space="preserve"> Observación microscópica (petrográfico), métodos químicos (composición, datación C</w:t>
      </w:r>
      <w:r>
        <w:rPr>
          <w:rFonts w:ascii="Arial" w:hAnsi="Arial" w:cs="Arial"/>
          <w:sz w:val="24"/>
          <w:szCs w:val="24"/>
          <w:vertAlign w:val="subscript"/>
        </w:rPr>
        <w:t>14</w:t>
      </w:r>
      <w:r>
        <w:rPr>
          <w:rFonts w:ascii="Arial" w:hAnsi="Arial" w:cs="Arial"/>
          <w:sz w:val="24"/>
          <w:szCs w:val="24"/>
        </w:rPr>
        <w:t>) y métodos físicos (dureza, exfoliación, raya, etc.).</w:t>
      </w:r>
    </w:p>
    <w:p w:rsidR="009E0C95" w:rsidRPr="00D87741" w:rsidRDefault="009E0C95" w:rsidP="002149BE">
      <w:pPr>
        <w:pStyle w:val="Prrafodelista"/>
        <w:jc w:val="both"/>
        <w:rPr>
          <w:rFonts w:ascii="Arial" w:hAnsi="Arial" w:cs="Arial"/>
          <w:sz w:val="32"/>
          <w:szCs w:val="32"/>
        </w:rPr>
      </w:pPr>
    </w:p>
    <w:p w:rsidR="00D87741" w:rsidRPr="009E0C95" w:rsidRDefault="00D87741" w:rsidP="002149BE">
      <w:pPr>
        <w:pStyle w:val="Prrafodelista"/>
        <w:numPr>
          <w:ilvl w:val="0"/>
          <w:numId w:val="2"/>
        </w:numPr>
        <w:jc w:val="both"/>
        <w:rPr>
          <w:rFonts w:ascii="Arial" w:hAnsi="Arial" w:cs="Arial"/>
          <w:sz w:val="32"/>
          <w:szCs w:val="32"/>
        </w:rPr>
      </w:pPr>
      <w:r w:rsidRPr="00CF2AED">
        <w:rPr>
          <w:rFonts w:ascii="Arial" w:hAnsi="Arial" w:cs="Arial"/>
          <w:color w:val="00B050"/>
          <w:sz w:val="24"/>
          <w:szCs w:val="24"/>
        </w:rPr>
        <w:t>Sondeos.</w:t>
      </w:r>
      <w:r>
        <w:rPr>
          <w:rFonts w:ascii="Arial" w:hAnsi="Arial" w:cs="Arial"/>
          <w:sz w:val="24"/>
          <w:szCs w:val="24"/>
        </w:rPr>
        <w:t xml:space="preserve"> Perforaciones del terreno para determinar las características geológicas (tipos de roca, estratos, etc.) y localizar aguas subterráneas, petróleo o yacimientos metálicos.</w:t>
      </w:r>
    </w:p>
    <w:p w:rsidR="009E0C95" w:rsidRPr="009E0C95" w:rsidRDefault="009E0C95" w:rsidP="002149BE">
      <w:pPr>
        <w:pStyle w:val="Prrafodelista"/>
        <w:jc w:val="both"/>
        <w:rPr>
          <w:rFonts w:ascii="Arial" w:hAnsi="Arial" w:cs="Arial"/>
          <w:sz w:val="32"/>
          <w:szCs w:val="32"/>
        </w:rPr>
      </w:pPr>
    </w:p>
    <w:p w:rsidR="00D87741" w:rsidRPr="009E0C95" w:rsidRDefault="00D87741" w:rsidP="002149BE">
      <w:pPr>
        <w:pStyle w:val="Prrafodelista"/>
        <w:numPr>
          <w:ilvl w:val="0"/>
          <w:numId w:val="2"/>
        </w:numPr>
        <w:jc w:val="both"/>
        <w:rPr>
          <w:rFonts w:ascii="Arial" w:hAnsi="Arial" w:cs="Arial"/>
          <w:sz w:val="32"/>
          <w:szCs w:val="32"/>
        </w:rPr>
      </w:pPr>
      <w:r w:rsidRPr="00CF2AED">
        <w:rPr>
          <w:rFonts w:ascii="Arial" w:hAnsi="Arial" w:cs="Arial"/>
          <w:color w:val="00B050"/>
          <w:sz w:val="24"/>
          <w:szCs w:val="24"/>
        </w:rPr>
        <w:t>Prospecciones geológicas.</w:t>
      </w:r>
      <w:r>
        <w:rPr>
          <w:rFonts w:ascii="Arial" w:hAnsi="Arial" w:cs="Arial"/>
          <w:sz w:val="24"/>
          <w:szCs w:val="24"/>
        </w:rPr>
        <w:t xml:space="preserve"> Estudiar las propiedades de los materiales a partir de métodos indirectos (sísmico, anomalías gravimétricas, variaciones en la conductividad, alteraciones magnéticas, etc.).</w:t>
      </w:r>
    </w:p>
    <w:p w:rsidR="009E0C95" w:rsidRPr="009E0C95" w:rsidRDefault="009E0C95" w:rsidP="002149BE">
      <w:pPr>
        <w:pStyle w:val="Prrafodelista"/>
        <w:jc w:val="both"/>
        <w:rPr>
          <w:rFonts w:ascii="Arial" w:hAnsi="Arial" w:cs="Arial"/>
          <w:sz w:val="32"/>
          <w:szCs w:val="32"/>
        </w:rPr>
      </w:pPr>
    </w:p>
    <w:p w:rsidR="00D87741" w:rsidRPr="002149BE" w:rsidRDefault="00D87741" w:rsidP="002149BE">
      <w:pPr>
        <w:pStyle w:val="Prrafodelista"/>
        <w:numPr>
          <w:ilvl w:val="0"/>
          <w:numId w:val="2"/>
        </w:numPr>
        <w:jc w:val="both"/>
        <w:rPr>
          <w:rFonts w:ascii="Arial" w:hAnsi="Arial" w:cs="Arial"/>
          <w:sz w:val="32"/>
          <w:szCs w:val="32"/>
        </w:rPr>
      </w:pPr>
      <w:r w:rsidRPr="00CF2AED">
        <w:rPr>
          <w:rFonts w:ascii="Arial" w:hAnsi="Arial" w:cs="Arial"/>
          <w:color w:val="00B050"/>
          <w:sz w:val="24"/>
          <w:szCs w:val="24"/>
        </w:rPr>
        <w:t>Fotogeología.</w:t>
      </w:r>
      <w:r w:rsidRPr="00D45FE1">
        <w:rPr>
          <w:rFonts w:ascii="Arial" w:hAnsi="Arial" w:cs="Arial"/>
          <w:sz w:val="24"/>
          <w:szCs w:val="24"/>
        </w:rPr>
        <w:t xml:space="preserve"> Utilización de fotografías aéreas obtenidas mediante vuelos a diferentes alturas.</w:t>
      </w:r>
      <w:r w:rsidR="002149BE">
        <w:rPr>
          <w:rFonts w:ascii="Arial" w:hAnsi="Arial" w:cs="Arial"/>
          <w:sz w:val="24"/>
          <w:szCs w:val="24"/>
        </w:rPr>
        <w:t xml:space="preserve"> </w:t>
      </w:r>
      <w:r w:rsidRPr="002149BE">
        <w:rPr>
          <w:rFonts w:ascii="Arial" w:hAnsi="Arial" w:cs="Arial"/>
          <w:sz w:val="24"/>
          <w:szCs w:val="24"/>
        </w:rPr>
        <w:t>Es necesario contar con:</w:t>
      </w:r>
    </w:p>
    <w:p w:rsidR="009E0C95" w:rsidRDefault="009E0C95" w:rsidP="002149BE">
      <w:pPr>
        <w:pStyle w:val="Prrafodelista"/>
        <w:jc w:val="both"/>
        <w:rPr>
          <w:rFonts w:ascii="Arial" w:hAnsi="Arial" w:cs="Arial"/>
          <w:sz w:val="24"/>
          <w:szCs w:val="24"/>
        </w:rPr>
      </w:pPr>
    </w:p>
    <w:p w:rsidR="00D87741" w:rsidRDefault="00D87741" w:rsidP="002149BE">
      <w:pPr>
        <w:pStyle w:val="Prrafodelista"/>
        <w:numPr>
          <w:ilvl w:val="1"/>
          <w:numId w:val="2"/>
        </w:numPr>
        <w:jc w:val="both"/>
        <w:rPr>
          <w:rFonts w:ascii="Arial" w:hAnsi="Arial" w:cs="Arial"/>
          <w:sz w:val="24"/>
          <w:szCs w:val="24"/>
        </w:rPr>
      </w:pPr>
      <w:r>
        <w:rPr>
          <w:rFonts w:ascii="Arial" w:hAnsi="Arial" w:cs="Arial"/>
          <w:sz w:val="24"/>
          <w:szCs w:val="24"/>
        </w:rPr>
        <w:t>Fotos consecutivas que se superponen parcialmente.</w:t>
      </w:r>
    </w:p>
    <w:p w:rsidR="00D87741" w:rsidRDefault="00D87741" w:rsidP="002149BE">
      <w:pPr>
        <w:pStyle w:val="Prrafodelista"/>
        <w:numPr>
          <w:ilvl w:val="1"/>
          <w:numId w:val="2"/>
        </w:numPr>
        <w:jc w:val="both"/>
        <w:rPr>
          <w:rFonts w:ascii="Arial" w:hAnsi="Arial" w:cs="Arial"/>
          <w:sz w:val="24"/>
          <w:szCs w:val="24"/>
        </w:rPr>
      </w:pPr>
      <w:r>
        <w:rPr>
          <w:rFonts w:ascii="Arial" w:hAnsi="Arial" w:cs="Arial"/>
          <w:sz w:val="24"/>
          <w:szCs w:val="24"/>
        </w:rPr>
        <w:t>Estereoscopio que facilita la visión tridimensional.</w:t>
      </w:r>
    </w:p>
    <w:p w:rsidR="009E0C95" w:rsidRDefault="009E0C95" w:rsidP="002149BE">
      <w:pPr>
        <w:pStyle w:val="Prrafodelista"/>
        <w:ind w:left="1440"/>
        <w:jc w:val="both"/>
        <w:rPr>
          <w:rFonts w:ascii="Arial" w:hAnsi="Arial" w:cs="Arial"/>
          <w:sz w:val="24"/>
          <w:szCs w:val="24"/>
        </w:rPr>
      </w:pPr>
    </w:p>
    <w:p w:rsidR="00D87741" w:rsidRDefault="00D87741" w:rsidP="002149BE">
      <w:pPr>
        <w:pStyle w:val="Prrafodelista"/>
        <w:ind w:firstLine="696"/>
        <w:jc w:val="both"/>
        <w:rPr>
          <w:rFonts w:ascii="Arial" w:hAnsi="Arial" w:cs="Arial"/>
          <w:sz w:val="24"/>
          <w:szCs w:val="24"/>
        </w:rPr>
      </w:pPr>
      <w:r>
        <w:rPr>
          <w:rFonts w:ascii="Arial" w:hAnsi="Arial" w:cs="Arial"/>
          <w:sz w:val="24"/>
          <w:szCs w:val="24"/>
        </w:rPr>
        <w:lastRenderedPageBreak/>
        <w:t>Se utiliza para realizar estudios previos (urbanización, impacto ambiental) y para elaborar mapas topográficos.</w:t>
      </w:r>
    </w:p>
    <w:p w:rsidR="009E0C95" w:rsidRDefault="009E0C95" w:rsidP="002149BE">
      <w:pPr>
        <w:pStyle w:val="Prrafodelista"/>
        <w:jc w:val="both"/>
        <w:rPr>
          <w:rFonts w:ascii="Arial" w:hAnsi="Arial" w:cs="Arial"/>
          <w:sz w:val="24"/>
          <w:szCs w:val="24"/>
        </w:rPr>
      </w:pPr>
    </w:p>
    <w:p w:rsidR="00D87741" w:rsidRDefault="00D87741" w:rsidP="002149BE">
      <w:pPr>
        <w:pStyle w:val="Prrafodelista"/>
        <w:numPr>
          <w:ilvl w:val="0"/>
          <w:numId w:val="2"/>
        </w:numPr>
        <w:jc w:val="both"/>
        <w:rPr>
          <w:rFonts w:ascii="Arial" w:hAnsi="Arial" w:cs="Arial"/>
          <w:sz w:val="24"/>
          <w:szCs w:val="24"/>
        </w:rPr>
      </w:pPr>
      <w:r w:rsidRPr="00CF2AED">
        <w:rPr>
          <w:rFonts w:ascii="Arial" w:hAnsi="Arial" w:cs="Arial"/>
          <w:color w:val="00B050"/>
          <w:sz w:val="24"/>
          <w:szCs w:val="24"/>
        </w:rPr>
        <w:t>Cartografía.</w:t>
      </w:r>
      <w:r>
        <w:rPr>
          <w:rFonts w:ascii="Arial" w:hAnsi="Arial" w:cs="Arial"/>
          <w:sz w:val="24"/>
          <w:szCs w:val="24"/>
        </w:rPr>
        <w:t xml:space="preserve"> Estudio del terreno a partir de la interpretación de mapas topográficos y geológicos (realización de perfiles y estudio de la historia geológica).</w:t>
      </w:r>
    </w:p>
    <w:p w:rsidR="009E0C95" w:rsidRPr="009E0C95" w:rsidRDefault="009E0C95" w:rsidP="002149BE">
      <w:pPr>
        <w:jc w:val="both"/>
        <w:rPr>
          <w:rFonts w:ascii="Arial" w:hAnsi="Arial" w:cs="Arial"/>
          <w:sz w:val="24"/>
          <w:szCs w:val="24"/>
        </w:rPr>
      </w:pPr>
    </w:p>
    <w:p w:rsidR="00D87741" w:rsidRDefault="009E0C95" w:rsidP="002149BE">
      <w:pPr>
        <w:pStyle w:val="Prrafodelista"/>
        <w:numPr>
          <w:ilvl w:val="0"/>
          <w:numId w:val="3"/>
        </w:numPr>
        <w:jc w:val="both"/>
        <w:rPr>
          <w:rFonts w:ascii="Arial" w:hAnsi="Arial" w:cs="Arial"/>
          <w:color w:val="00B0F0"/>
          <w:sz w:val="28"/>
          <w:szCs w:val="28"/>
        </w:rPr>
      </w:pPr>
      <w:r>
        <w:rPr>
          <w:rFonts w:ascii="Arial" w:hAnsi="Arial" w:cs="Arial"/>
          <w:color w:val="00B0F0"/>
          <w:sz w:val="28"/>
          <w:szCs w:val="28"/>
        </w:rPr>
        <w:t>Métodos actuales.</w:t>
      </w:r>
    </w:p>
    <w:p w:rsidR="009E0C95" w:rsidRDefault="009E0C95" w:rsidP="002149BE">
      <w:pPr>
        <w:pStyle w:val="Prrafodelista"/>
        <w:jc w:val="both"/>
        <w:rPr>
          <w:rFonts w:ascii="Arial" w:hAnsi="Arial" w:cs="Arial"/>
          <w:color w:val="00B0F0"/>
          <w:sz w:val="28"/>
          <w:szCs w:val="28"/>
        </w:rPr>
      </w:pPr>
    </w:p>
    <w:p w:rsidR="009E0C95" w:rsidRDefault="009E0C95" w:rsidP="002149BE">
      <w:pPr>
        <w:pStyle w:val="Prrafodelista"/>
        <w:numPr>
          <w:ilvl w:val="1"/>
          <w:numId w:val="3"/>
        </w:numPr>
        <w:jc w:val="both"/>
        <w:rPr>
          <w:rFonts w:ascii="Arial" w:hAnsi="Arial" w:cs="Arial"/>
          <w:color w:val="00B0F0"/>
          <w:sz w:val="24"/>
          <w:szCs w:val="24"/>
        </w:rPr>
      </w:pPr>
      <w:r>
        <w:rPr>
          <w:rFonts w:ascii="Arial" w:hAnsi="Arial" w:cs="Arial"/>
          <w:color w:val="00B0F0"/>
          <w:sz w:val="24"/>
          <w:szCs w:val="24"/>
        </w:rPr>
        <w:t>La teledetección.</w:t>
      </w:r>
    </w:p>
    <w:p w:rsidR="002149BE" w:rsidRDefault="002149BE" w:rsidP="002149BE">
      <w:pPr>
        <w:pStyle w:val="Prrafodelista"/>
        <w:jc w:val="both"/>
        <w:rPr>
          <w:rFonts w:ascii="Arial" w:hAnsi="Arial" w:cs="Arial"/>
          <w:sz w:val="24"/>
          <w:szCs w:val="24"/>
        </w:rPr>
      </w:pPr>
    </w:p>
    <w:p w:rsidR="009E0C95" w:rsidRPr="002149BE" w:rsidRDefault="005F3382" w:rsidP="002149BE">
      <w:pPr>
        <w:pStyle w:val="Prrafodelista"/>
        <w:numPr>
          <w:ilvl w:val="0"/>
          <w:numId w:val="2"/>
        </w:numPr>
        <w:jc w:val="both"/>
        <w:rPr>
          <w:rFonts w:ascii="Arial" w:hAnsi="Arial" w:cs="Arial"/>
          <w:sz w:val="24"/>
          <w:szCs w:val="24"/>
        </w:rPr>
      </w:pPr>
      <w:r w:rsidRPr="002149BE">
        <w:rPr>
          <w:rFonts w:ascii="Arial" w:hAnsi="Arial" w:cs="Arial"/>
          <w:sz w:val="24"/>
          <w:szCs w:val="24"/>
        </w:rPr>
        <w:t>Aporta mucha información sobre objetos situados a gran distancia sin que exista contacto material.</w:t>
      </w:r>
    </w:p>
    <w:p w:rsidR="008D3551" w:rsidRDefault="008D3551" w:rsidP="002149BE">
      <w:pPr>
        <w:pStyle w:val="Prrafodelista"/>
        <w:jc w:val="both"/>
        <w:rPr>
          <w:rFonts w:ascii="Arial" w:hAnsi="Arial" w:cs="Arial"/>
          <w:sz w:val="24"/>
          <w:szCs w:val="24"/>
        </w:rPr>
      </w:pPr>
    </w:p>
    <w:p w:rsidR="005F3382" w:rsidRDefault="005F3382" w:rsidP="002149BE">
      <w:pPr>
        <w:pStyle w:val="Prrafodelista"/>
        <w:numPr>
          <w:ilvl w:val="0"/>
          <w:numId w:val="2"/>
        </w:numPr>
        <w:jc w:val="both"/>
        <w:rPr>
          <w:rFonts w:ascii="Arial" w:hAnsi="Arial" w:cs="Arial"/>
          <w:sz w:val="24"/>
          <w:szCs w:val="24"/>
        </w:rPr>
      </w:pPr>
      <w:r>
        <w:rPr>
          <w:rFonts w:ascii="Arial" w:hAnsi="Arial" w:cs="Arial"/>
          <w:sz w:val="24"/>
          <w:szCs w:val="24"/>
        </w:rPr>
        <w:t xml:space="preserve">Los datos son captados mediante sensores ópticos y electrónicos situados en aeronaves o satélites artificiales (cámaras fotográficas, radar, cámaras de infrarrojos, etc.). Estos dispositivos utilizan </w:t>
      </w:r>
      <w:r w:rsidR="002149BE">
        <w:rPr>
          <w:rFonts w:ascii="Arial" w:hAnsi="Arial" w:cs="Arial"/>
          <w:sz w:val="24"/>
          <w:szCs w:val="24"/>
        </w:rPr>
        <w:t>o</w:t>
      </w:r>
      <w:r>
        <w:rPr>
          <w:rFonts w:ascii="Arial" w:hAnsi="Arial" w:cs="Arial"/>
          <w:sz w:val="24"/>
          <w:szCs w:val="24"/>
        </w:rPr>
        <w:t>ndas electromagnéticas para captar y enviar la información que abarca el aspecto visible, infrarrojo, ultravioleta y microondas.</w:t>
      </w:r>
    </w:p>
    <w:p w:rsidR="008D3551" w:rsidRPr="008D3551" w:rsidRDefault="008D3551" w:rsidP="002149BE">
      <w:pPr>
        <w:pStyle w:val="Prrafodelista"/>
        <w:jc w:val="both"/>
        <w:rPr>
          <w:rFonts w:ascii="Arial" w:hAnsi="Arial" w:cs="Arial"/>
          <w:sz w:val="24"/>
          <w:szCs w:val="24"/>
        </w:rPr>
      </w:pPr>
    </w:p>
    <w:p w:rsidR="005F3382" w:rsidRDefault="005F3382" w:rsidP="002149BE">
      <w:pPr>
        <w:pStyle w:val="Prrafodelista"/>
        <w:numPr>
          <w:ilvl w:val="0"/>
          <w:numId w:val="2"/>
        </w:numPr>
        <w:jc w:val="both"/>
        <w:rPr>
          <w:rFonts w:ascii="Arial" w:hAnsi="Arial" w:cs="Arial"/>
          <w:sz w:val="24"/>
          <w:szCs w:val="24"/>
        </w:rPr>
      </w:pPr>
      <w:r>
        <w:rPr>
          <w:rFonts w:ascii="Arial" w:hAnsi="Arial" w:cs="Arial"/>
          <w:sz w:val="24"/>
          <w:szCs w:val="24"/>
        </w:rPr>
        <w:t>Informa sobre la temperatura, humedad, la topografía, el tipo de rocas, la vegetación, las concentraciones urbanas, etc.</w:t>
      </w:r>
    </w:p>
    <w:p w:rsidR="008D3551" w:rsidRPr="008D3551" w:rsidRDefault="008D3551" w:rsidP="002149BE">
      <w:pPr>
        <w:pStyle w:val="Prrafodelista"/>
        <w:jc w:val="both"/>
        <w:rPr>
          <w:rFonts w:ascii="Arial" w:hAnsi="Arial" w:cs="Arial"/>
          <w:sz w:val="24"/>
          <w:szCs w:val="24"/>
        </w:rPr>
      </w:pPr>
    </w:p>
    <w:p w:rsidR="005F3382" w:rsidRDefault="005F3382" w:rsidP="002149BE">
      <w:pPr>
        <w:pStyle w:val="Prrafodelista"/>
        <w:numPr>
          <w:ilvl w:val="0"/>
          <w:numId w:val="2"/>
        </w:numPr>
        <w:jc w:val="both"/>
        <w:rPr>
          <w:rFonts w:ascii="Arial" w:hAnsi="Arial" w:cs="Arial"/>
          <w:sz w:val="24"/>
          <w:szCs w:val="24"/>
        </w:rPr>
      </w:pPr>
      <w:r>
        <w:rPr>
          <w:rFonts w:ascii="Arial" w:hAnsi="Arial" w:cs="Arial"/>
          <w:sz w:val="24"/>
          <w:szCs w:val="24"/>
        </w:rPr>
        <w:t>Su utilización es múltiple:</w:t>
      </w:r>
    </w:p>
    <w:p w:rsidR="008D3551" w:rsidRPr="008D3551" w:rsidRDefault="008D3551" w:rsidP="002149BE">
      <w:pPr>
        <w:pStyle w:val="Prrafodelista"/>
        <w:jc w:val="both"/>
        <w:rPr>
          <w:rFonts w:ascii="Arial" w:hAnsi="Arial" w:cs="Arial"/>
          <w:sz w:val="24"/>
          <w:szCs w:val="24"/>
        </w:rPr>
      </w:pPr>
    </w:p>
    <w:p w:rsidR="005F3382" w:rsidRDefault="002149BE" w:rsidP="002149BE">
      <w:pPr>
        <w:pStyle w:val="Prrafodelista"/>
        <w:numPr>
          <w:ilvl w:val="1"/>
          <w:numId w:val="2"/>
        </w:numPr>
        <w:jc w:val="both"/>
        <w:rPr>
          <w:rFonts w:ascii="Arial" w:hAnsi="Arial" w:cs="Arial"/>
          <w:sz w:val="24"/>
          <w:szCs w:val="24"/>
        </w:rPr>
      </w:pPr>
      <w:r>
        <w:rPr>
          <w:rFonts w:ascii="Arial" w:hAnsi="Arial" w:cs="Arial"/>
          <w:sz w:val="24"/>
          <w:szCs w:val="24"/>
        </w:rPr>
        <w:t>Predicción meteorológica. Estudio de la página de AEMET</w:t>
      </w:r>
      <w:r w:rsidR="005F3382">
        <w:rPr>
          <w:rFonts w:ascii="Arial" w:hAnsi="Arial" w:cs="Arial"/>
          <w:sz w:val="24"/>
          <w:szCs w:val="24"/>
        </w:rPr>
        <w:t>.</w:t>
      </w:r>
    </w:p>
    <w:p w:rsidR="008D3551" w:rsidRDefault="008D3551" w:rsidP="002149BE">
      <w:pPr>
        <w:pStyle w:val="Prrafodelista"/>
        <w:ind w:left="1440"/>
        <w:jc w:val="both"/>
        <w:rPr>
          <w:rFonts w:ascii="Arial" w:hAnsi="Arial" w:cs="Arial"/>
          <w:sz w:val="24"/>
          <w:szCs w:val="24"/>
        </w:rPr>
      </w:pPr>
    </w:p>
    <w:p w:rsidR="002149BE" w:rsidRDefault="005F3382" w:rsidP="002149BE">
      <w:pPr>
        <w:pStyle w:val="Prrafodelista"/>
        <w:numPr>
          <w:ilvl w:val="1"/>
          <w:numId w:val="2"/>
        </w:numPr>
        <w:jc w:val="both"/>
        <w:rPr>
          <w:rFonts w:ascii="Arial" w:hAnsi="Arial" w:cs="Arial"/>
          <w:sz w:val="24"/>
          <w:szCs w:val="24"/>
        </w:rPr>
      </w:pPr>
      <w:r>
        <w:rPr>
          <w:rFonts w:ascii="Arial" w:hAnsi="Arial" w:cs="Arial"/>
          <w:sz w:val="24"/>
          <w:szCs w:val="24"/>
        </w:rPr>
        <w:t xml:space="preserve">Evolución de fenómenos </w:t>
      </w:r>
      <w:r w:rsidR="002149BE">
        <w:rPr>
          <w:rFonts w:ascii="Arial" w:hAnsi="Arial" w:cs="Arial"/>
          <w:sz w:val="24"/>
          <w:szCs w:val="24"/>
        </w:rPr>
        <w:t xml:space="preserve">como </w:t>
      </w:r>
      <w:r>
        <w:rPr>
          <w:rFonts w:ascii="Arial" w:hAnsi="Arial" w:cs="Arial"/>
          <w:sz w:val="24"/>
          <w:szCs w:val="24"/>
        </w:rPr>
        <w:t>erupciones, inundaciones, etc.</w:t>
      </w:r>
    </w:p>
    <w:p w:rsidR="002149BE" w:rsidRPr="002149BE" w:rsidRDefault="002149BE" w:rsidP="002149BE">
      <w:pPr>
        <w:pStyle w:val="Prrafodelista"/>
        <w:rPr>
          <w:rFonts w:ascii="Arial" w:hAnsi="Arial" w:cs="Arial"/>
          <w:sz w:val="24"/>
          <w:szCs w:val="24"/>
        </w:rPr>
      </w:pPr>
    </w:p>
    <w:p w:rsidR="008D3551" w:rsidRDefault="002149BE" w:rsidP="002149BE">
      <w:pPr>
        <w:pStyle w:val="Prrafodelista"/>
        <w:numPr>
          <w:ilvl w:val="1"/>
          <w:numId w:val="2"/>
        </w:numPr>
        <w:jc w:val="both"/>
        <w:rPr>
          <w:rFonts w:ascii="Arial" w:hAnsi="Arial" w:cs="Arial"/>
          <w:sz w:val="24"/>
          <w:szCs w:val="24"/>
        </w:rPr>
      </w:pPr>
      <w:r>
        <w:rPr>
          <w:rFonts w:ascii="Arial" w:hAnsi="Arial" w:cs="Arial"/>
          <w:sz w:val="24"/>
          <w:szCs w:val="24"/>
        </w:rPr>
        <w:t>Análisis del i</w:t>
      </w:r>
      <w:r w:rsidR="005F3382" w:rsidRPr="002149BE">
        <w:rPr>
          <w:rFonts w:ascii="Arial" w:hAnsi="Arial" w:cs="Arial"/>
          <w:sz w:val="24"/>
          <w:szCs w:val="24"/>
        </w:rPr>
        <w:t xml:space="preserve">mpacto ambiental </w:t>
      </w:r>
      <w:r>
        <w:rPr>
          <w:rFonts w:ascii="Arial" w:hAnsi="Arial" w:cs="Arial"/>
          <w:sz w:val="24"/>
          <w:szCs w:val="24"/>
        </w:rPr>
        <w:t>causado por vertidos, urbanización, incendios,</w:t>
      </w:r>
      <w:r w:rsidR="005F3382" w:rsidRPr="002149BE">
        <w:rPr>
          <w:rFonts w:ascii="Arial" w:hAnsi="Arial" w:cs="Arial"/>
          <w:sz w:val="24"/>
          <w:szCs w:val="24"/>
        </w:rPr>
        <w:t xml:space="preserve"> etc.</w:t>
      </w:r>
    </w:p>
    <w:p w:rsidR="002149BE" w:rsidRPr="002149BE" w:rsidRDefault="002149BE" w:rsidP="002149BE">
      <w:pPr>
        <w:pStyle w:val="Prrafodelista"/>
        <w:rPr>
          <w:rFonts w:ascii="Arial" w:hAnsi="Arial" w:cs="Arial"/>
          <w:sz w:val="24"/>
          <w:szCs w:val="24"/>
        </w:rPr>
      </w:pPr>
    </w:p>
    <w:p w:rsidR="002149BE" w:rsidRPr="002149BE" w:rsidRDefault="002149BE" w:rsidP="002149BE">
      <w:pPr>
        <w:pStyle w:val="Prrafodelista"/>
        <w:ind w:left="1440"/>
        <w:jc w:val="both"/>
        <w:rPr>
          <w:rFonts w:ascii="Arial" w:hAnsi="Arial" w:cs="Arial"/>
          <w:sz w:val="24"/>
          <w:szCs w:val="24"/>
        </w:rPr>
      </w:pPr>
    </w:p>
    <w:p w:rsidR="005F3382" w:rsidRDefault="005F3382" w:rsidP="002149BE">
      <w:pPr>
        <w:pStyle w:val="Prrafodelista"/>
        <w:numPr>
          <w:ilvl w:val="1"/>
          <w:numId w:val="3"/>
        </w:numPr>
        <w:jc w:val="both"/>
        <w:rPr>
          <w:rFonts w:ascii="Arial" w:hAnsi="Arial" w:cs="Arial"/>
          <w:color w:val="00B0F0"/>
          <w:sz w:val="24"/>
          <w:szCs w:val="24"/>
        </w:rPr>
      </w:pPr>
      <w:r>
        <w:rPr>
          <w:rFonts w:ascii="Arial" w:hAnsi="Arial" w:cs="Arial"/>
          <w:color w:val="00B0F0"/>
          <w:sz w:val="24"/>
          <w:szCs w:val="24"/>
        </w:rPr>
        <w:t>Los sistemas de información geográfica. S.I.G.</w:t>
      </w:r>
    </w:p>
    <w:p w:rsidR="002149BE" w:rsidRDefault="002149BE" w:rsidP="002149BE">
      <w:pPr>
        <w:pStyle w:val="Prrafodelista"/>
        <w:jc w:val="both"/>
        <w:rPr>
          <w:rFonts w:ascii="Arial" w:hAnsi="Arial" w:cs="Arial"/>
          <w:sz w:val="24"/>
          <w:szCs w:val="24"/>
        </w:rPr>
      </w:pPr>
    </w:p>
    <w:p w:rsidR="005F3382" w:rsidRPr="002149BE" w:rsidRDefault="00AA69E4" w:rsidP="002149BE">
      <w:pPr>
        <w:pStyle w:val="Prrafodelista"/>
        <w:numPr>
          <w:ilvl w:val="0"/>
          <w:numId w:val="2"/>
        </w:numPr>
        <w:jc w:val="both"/>
        <w:rPr>
          <w:rFonts w:ascii="Arial" w:hAnsi="Arial" w:cs="Arial"/>
          <w:sz w:val="24"/>
          <w:szCs w:val="24"/>
        </w:rPr>
      </w:pPr>
      <w:r w:rsidRPr="002149BE">
        <w:rPr>
          <w:rFonts w:ascii="Arial" w:hAnsi="Arial" w:cs="Arial"/>
          <w:sz w:val="24"/>
          <w:szCs w:val="24"/>
        </w:rPr>
        <w:t>Son sistemas informáticos que manejan datos del entorno relacionándolos con mapas reales. Conectan bases de datos con elementos gráficos representados en los mapas.</w:t>
      </w:r>
    </w:p>
    <w:p w:rsidR="00D45FE1" w:rsidRDefault="00D45FE1" w:rsidP="002149BE">
      <w:pPr>
        <w:pStyle w:val="Prrafodelista"/>
        <w:jc w:val="both"/>
        <w:rPr>
          <w:rFonts w:ascii="Arial" w:hAnsi="Arial" w:cs="Arial"/>
          <w:sz w:val="24"/>
          <w:szCs w:val="24"/>
        </w:rPr>
      </w:pPr>
    </w:p>
    <w:p w:rsidR="00AA69E4" w:rsidRDefault="00AA69E4" w:rsidP="002149BE">
      <w:pPr>
        <w:pStyle w:val="Prrafodelista"/>
        <w:jc w:val="both"/>
        <w:rPr>
          <w:rFonts w:ascii="Arial" w:hAnsi="Arial" w:cs="Arial"/>
          <w:sz w:val="24"/>
          <w:szCs w:val="24"/>
        </w:rPr>
      </w:pPr>
      <w:r>
        <w:rPr>
          <w:rFonts w:ascii="Arial" w:hAnsi="Arial" w:cs="Arial"/>
          <w:sz w:val="24"/>
          <w:szCs w:val="24"/>
        </w:rPr>
        <w:t>Ejem:</w:t>
      </w:r>
      <w:r>
        <w:rPr>
          <w:rFonts w:ascii="Arial" w:hAnsi="Arial" w:cs="Arial"/>
          <w:sz w:val="24"/>
          <w:szCs w:val="24"/>
        </w:rPr>
        <w:tab/>
      </w:r>
      <w:r>
        <w:rPr>
          <w:rFonts w:ascii="Arial" w:hAnsi="Arial" w:cs="Arial"/>
          <w:sz w:val="24"/>
          <w:szCs w:val="24"/>
        </w:rPr>
        <w:tab/>
        <w:t>Concentración de contaminantes.</w:t>
      </w:r>
    </w:p>
    <w:p w:rsidR="00AA69E4" w:rsidRDefault="00AA69E4" w:rsidP="002149BE">
      <w:pPr>
        <w:pStyle w:val="Prrafodelista"/>
        <w:jc w:val="both"/>
        <w:rPr>
          <w:rFonts w:ascii="Arial" w:hAnsi="Arial" w:cs="Arial"/>
          <w:sz w:val="24"/>
          <w:szCs w:val="24"/>
        </w:rPr>
      </w:pPr>
      <w:r>
        <w:rPr>
          <w:rFonts w:ascii="Arial" w:hAnsi="Arial" w:cs="Arial"/>
          <w:sz w:val="24"/>
          <w:szCs w:val="24"/>
        </w:rPr>
        <w:tab/>
      </w:r>
      <w:r>
        <w:rPr>
          <w:rFonts w:ascii="Arial" w:hAnsi="Arial" w:cs="Arial"/>
          <w:sz w:val="24"/>
          <w:szCs w:val="24"/>
        </w:rPr>
        <w:tab/>
        <w:t>Censos de habitantes.</w:t>
      </w:r>
    </w:p>
    <w:p w:rsidR="00AA69E4" w:rsidRDefault="00AA69E4" w:rsidP="002149BE">
      <w:pPr>
        <w:pStyle w:val="Prrafodelista"/>
        <w:jc w:val="both"/>
        <w:rPr>
          <w:rFonts w:ascii="Arial" w:hAnsi="Arial" w:cs="Arial"/>
          <w:sz w:val="24"/>
          <w:szCs w:val="24"/>
        </w:rPr>
      </w:pPr>
      <w:r>
        <w:rPr>
          <w:rFonts w:ascii="Arial" w:hAnsi="Arial" w:cs="Arial"/>
          <w:sz w:val="24"/>
          <w:szCs w:val="24"/>
        </w:rPr>
        <w:tab/>
      </w:r>
      <w:r>
        <w:rPr>
          <w:rFonts w:ascii="Arial" w:hAnsi="Arial" w:cs="Arial"/>
          <w:sz w:val="24"/>
          <w:szCs w:val="24"/>
        </w:rPr>
        <w:tab/>
        <w:t>Carreteras.</w:t>
      </w:r>
    </w:p>
    <w:p w:rsidR="00AA69E4" w:rsidRDefault="00AA69E4" w:rsidP="002149BE">
      <w:pPr>
        <w:pStyle w:val="Prrafodelista"/>
        <w:jc w:val="both"/>
        <w:rPr>
          <w:rFonts w:ascii="Arial" w:hAnsi="Arial" w:cs="Arial"/>
          <w:sz w:val="24"/>
          <w:szCs w:val="24"/>
        </w:rPr>
      </w:pPr>
      <w:r>
        <w:rPr>
          <w:rFonts w:ascii="Arial" w:hAnsi="Arial" w:cs="Arial"/>
          <w:sz w:val="24"/>
          <w:szCs w:val="24"/>
        </w:rPr>
        <w:lastRenderedPageBreak/>
        <w:tab/>
      </w:r>
      <w:r>
        <w:rPr>
          <w:rFonts w:ascii="Arial" w:hAnsi="Arial" w:cs="Arial"/>
          <w:sz w:val="24"/>
          <w:szCs w:val="24"/>
        </w:rPr>
        <w:tab/>
        <w:t>Vegetación.</w:t>
      </w:r>
    </w:p>
    <w:p w:rsidR="00AA69E4" w:rsidRDefault="00AA69E4" w:rsidP="002149BE">
      <w:pPr>
        <w:pStyle w:val="Prrafodelista"/>
        <w:jc w:val="both"/>
        <w:rPr>
          <w:rFonts w:ascii="Arial" w:hAnsi="Arial" w:cs="Arial"/>
          <w:sz w:val="24"/>
          <w:szCs w:val="24"/>
        </w:rPr>
      </w:pPr>
      <w:r>
        <w:rPr>
          <w:rFonts w:ascii="Arial" w:hAnsi="Arial" w:cs="Arial"/>
          <w:sz w:val="24"/>
          <w:szCs w:val="24"/>
        </w:rPr>
        <w:tab/>
      </w:r>
      <w:r>
        <w:rPr>
          <w:rFonts w:ascii="Arial" w:hAnsi="Arial" w:cs="Arial"/>
          <w:sz w:val="24"/>
          <w:szCs w:val="24"/>
        </w:rPr>
        <w:tab/>
        <w:t>Datos catastrales.</w:t>
      </w:r>
    </w:p>
    <w:p w:rsidR="00AA69E4" w:rsidRDefault="00AA69E4" w:rsidP="002149BE">
      <w:pPr>
        <w:pStyle w:val="Prrafodelista"/>
        <w:jc w:val="both"/>
        <w:rPr>
          <w:rFonts w:ascii="Arial" w:hAnsi="Arial" w:cs="Arial"/>
          <w:sz w:val="24"/>
          <w:szCs w:val="24"/>
        </w:rPr>
      </w:pPr>
      <w:r>
        <w:rPr>
          <w:rFonts w:ascii="Arial" w:hAnsi="Arial" w:cs="Arial"/>
          <w:sz w:val="24"/>
          <w:szCs w:val="24"/>
        </w:rPr>
        <w:tab/>
      </w:r>
      <w:r>
        <w:rPr>
          <w:rFonts w:ascii="Arial" w:hAnsi="Arial" w:cs="Arial"/>
          <w:sz w:val="24"/>
          <w:szCs w:val="24"/>
        </w:rPr>
        <w:tab/>
        <w:t>Viviendas, etc.</w:t>
      </w:r>
    </w:p>
    <w:p w:rsidR="00D45FE1" w:rsidRDefault="00D45FE1" w:rsidP="002149BE">
      <w:pPr>
        <w:pStyle w:val="Prrafodelista"/>
        <w:jc w:val="both"/>
        <w:rPr>
          <w:rFonts w:ascii="Arial" w:hAnsi="Arial" w:cs="Arial"/>
          <w:sz w:val="24"/>
          <w:szCs w:val="24"/>
        </w:rPr>
      </w:pPr>
    </w:p>
    <w:p w:rsidR="00D45FE1" w:rsidRDefault="00AA69E4" w:rsidP="002149BE">
      <w:pPr>
        <w:pStyle w:val="Prrafodelista"/>
        <w:numPr>
          <w:ilvl w:val="0"/>
          <w:numId w:val="2"/>
        </w:numPr>
        <w:jc w:val="both"/>
        <w:rPr>
          <w:rFonts w:ascii="Arial" w:hAnsi="Arial" w:cs="Arial"/>
          <w:sz w:val="24"/>
          <w:szCs w:val="24"/>
        </w:rPr>
      </w:pPr>
      <w:r w:rsidRPr="002149BE">
        <w:rPr>
          <w:rFonts w:ascii="Arial" w:hAnsi="Arial" w:cs="Arial"/>
          <w:sz w:val="24"/>
          <w:szCs w:val="24"/>
        </w:rPr>
        <w:t xml:space="preserve">Dos de los más utilizados Google </w:t>
      </w:r>
      <w:proofErr w:type="spellStart"/>
      <w:r w:rsidR="002149BE" w:rsidRPr="002149BE">
        <w:rPr>
          <w:rFonts w:ascii="Arial" w:hAnsi="Arial" w:cs="Arial"/>
          <w:sz w:val="24"/>
          <w:szCs w:val="24"/>
        </w:rPr>
        <w:t>He</w:t>
      </w:r>
      <w:r w:rsidRPr="002149BE">
        <w:rPr>
          <w:rFonts w:ascii="Arial" w:hAnsi="Arial" w:cs="Arial"/>
          <w:sz w:val="24"/>
          <w:szCs w:val="24"/>
        </w:rPr>
        <w:t>art</w:t>
      </w:r>
      <w:r w:rsidR="002149BE" w:rsidRPr="002149BE">
        <w:rPr>
          <w:rFonts w:ascii="Arial" w:hAnsi="Arial" w:cs="Arial"/>
          <w:sz w:val="24"/>
          <w:szCs w:val="24"/>
        </w:rPr>
        <w:t>h</w:t>
      </w:r>
      <w:proofErr w:type="spellEnd"/>
      <w:r w:rsidRPr="002149BE">
        <w:rPr>
          <w:rFonts w:ascii="Arial" w:hAnsi="Arial" w:cs="Arial"/>
          <w:sz w:val="24"/>
          <w:szCs w:val="24"/>
        </w:rPr>
        <w:t xml:space="preserve"> y Visor </w:t>
      </w:r>
      <w:proofErr w:type="spellStart"/>
      <w:r w:rsidRPr="002149BE">
        <w:rPr>
          <w:rFonts w:ascii="Arial" w:hAnsi="Arial" w:cs="Arial"/>
          <w:sz w:val="24"/>
          <w:szCs w:val="24"/>
        </w:rPr>
        <w:t>Sigpac</w:t>
      </w:r>
      <w:proofErr w:type="spellEnd"/>
      <w:r w:rsidRPr="002149BE">
        <w:rPr>
          <w:rFonts w:ascii="Arial" w:hAnsi="Arial" w:cs="Arial"/>
          <w:sz w:val="24"/>
          <w:szCs w:val="24"/>
        </w:rPr>
        <w:t xml:space="preserve">. </w:t>
      </w:r>
    </w:p>
    <w:p w:rsidR="002149BE" w:rsidRPr="002149BE" w:rsidRDefault="002149BE" w:rsidP="002149BE">
      <w:pPr>
        <w:pStyle w:val="Prrafodelista"/>
        <w:jc w:val="both"/>
        <w:rPr>
          <w:rFonts w:ascii="Arial" w:hAnsi="Arial" w:cs="Arial"/>
          <w:sz w:val="24"/>
          <w:szCs w:val="24"/>
        </w:rPr>
      </w:pPr>
    </w:p>
    <w:p w:rsidR="00AA69E4" w:rsidRDefault="00AA69E4" w:rsidP="002149BE">
      <w:pPr>
        <w:pStyle w:val="Prrafodelista"/>
        <w:numPr>
          <w:ilvl w:val="0"/>
          <w:numId w:val="2"/>
        </w:numPr>
        <w:jc w:val="both"/>
        <w:rPr>
          <w:rFonts w:ascii="Arial" w:hAnsi="Arial" w:cs="Arial"/>
          <w:sz w:val="24"/>
          <w:szCs w:val="24"/>
        </w:rPr>
      </w:pPr>
      <w:r>
        <w:rPr>
          <w:rFonts w:ascii="Arial" w:hAnsi="Arial" w:cs="Arial"/>
          <w:sz w:val="24"/>
          <w:szCs w:val="24"/>
        </w:rPr>
        <w:t>Sus aplicaciones son múltiples (agricultura, urbanismo, demografías, tráfico, etc.).</w:t>
      </w:r>
    </w:p>
    <w:p w:rsidR="00D45FE1" w:rsidRPr="00D45FE1" w:rsidRDefault="00D45FE1" w:rsidP="002149BE">
      <w:pPr>
        <w:pStyle w:val="Prrafodelista"/>
        <w:jc w:val="both"/>
        <w:rPr>
          <w:rFonts w:ascii="Arial" w:hAnsi="Arial" w:cs="Arial"/>
          <w:sz w:val="24"/>
          <w:szCs w:val="24"/>
        </w:rPr>
      </w:pPr>
    </w:p>
    <w:p w:rsidR="00D45FE1" w:rsidRDefault="00D45FE1" w:rsidP="002149BE">
      <w:pPr>
        <w:pStyle w:val="Prrafodelista"/>
        <w:jc w:val="both"/>
        <w:rPr>
          <w:rFonts w:ascii="Arial" w:hAnsi="Arial" w:cs="Arial"/>
          <w:sz w:val="24"/>
          <w:szCs w:val="24"/>
        </w:rPr>
      </w:pPr>
    </w:p>
    <w:p w:rsidR="00AA69E4" w:rsidRDefault="00AA69E4" w:rsidP="002149BE">
      <w:pPr>
        <w:pStyle w:val="Prrafodelista"/>
        <w:numPr>
          <w:ilvl w:val="1"/>
          <w:numId w:val="3"/>
        </w:numPr>
        <w:jc w:val="both"/>
        <w:rPr>
          <w:rFonts w:ascii="Arial" w:hAnsi="Arial" w:cs="Arial"/>
          <w:color w:val="00B0F0"/>
          <w:sz w:val="24"/>
          <w:szCs w:val="24"/>
        </w:rPr>
      </w:pPr>
      <w:r>
        <w:rPr>
          <w:rFonts w:ascii="Arial" w:hAnsi="Arial" w:cs="Arial"/>
          <w:color w:val="00B0F0"/>
          <w:sz w:val="24"/>
          <w:szCs w:val="24"/>
        </w:rPr>
        <w:t>El sistema de Posicionamiento Global.  G.P.S.</w:t>
      </w:r>
    </w:p>
    <w:p w:rsidR="002149BE" w:rsidRDefault="002149BE" w:rsidP="002149BE">
      <w:pPr>
        <w:pStyle w:val="Prrafodelista"/>
        <w:jc w:val="both"/>
        <w:rPr>
          <w:rFonts w:ascii="Arial" w:hAnsi="Arial" w:cs="Arial"/>
          <w:sz w:val="24"/>
          <w:szCs w:val="24"/>
        </w:rPr>
      </w:pPr>
    </w:p>
    <w:p w:rsidR="00AA69E4" w:rsidRPr="002149BE" w:rsidRDefault="00AA69E4" w:rsidP="002149BE">
      <w:pPr>
        <w:pStyle w:val="Prrafodelista"/>
        <w:numPr>
          <w:ilvl w:val="0"/>
          <w:numId w:val="2"/>
        </w:numPr>
        <w:jc w:val="both"/>
        <w:rPr>
          <w:rFonts w:ascii="Arial" w:hAnsi="Arial" w:cs="Arial"/>
          <w:sz w:val="24"/>
          <w:szCs w:val="24"/>
        </w:rPr>
      </w:pPr>
      <w:r w:rsidRPr="002149BE">
        <w:rPr>
          <w:rFonts w:ascii="Arial" w:hAnsi="Arial" w:cs="Arial"/>
          <w:sz w:val="24"/>
          <w:szCs w:val="24"/>
        </w:rPr>
        <w:t>Es un sistema que permite conocer la posición geográfica, la hora exacta y la altitud donde se encuentra un receptor.</w:t>
      </w:r>
    </w:p>
    <w:p w:rsidR="00D45FE1" w:rsidRDefault="00D45FE1" w:rsidP="002149BE">
      <w:pPr>
        <w:pStyle w:val="Prrafodelista"/>
        <w:jc w:val="both"/>
        <w:rPr>
          <w:rFonts w:ascii="Arial" w:hAnsi="Arial" w:cs="Arial"/>
          <w:sz w:val="24"/>
          <w:szCs w:val="24"/>
        </w:rPr>
      </w:pPr>
    </w:p>
    <w:p w:rsidR="00AA69E4" w:rsidRDefault="008D3551" w:rsidP="002149BE">
      <w:pPr>
        <w:pStyle w:val="Prrafodelista"/>
        <w:numPr>
          <w:ilvl w:val="0"/>
          <w:numId w:val="2"/>
        </w:numPr>
        <w:jc w:val="both"/>
        <w:rPr>
          <w:rFonts w:ascii="Arial" w:hAnsi="Arial" w:cs="Arial"/>
          <w:sz w:val="24"/>
          <w:szCs w:val="24"/>
        </w:rPr>
      </w:pPr>
      <w:r>
        <w:rPr>
          <w:rFonts w:ascii="Arial" w:hAnsi="Arial" w:cs="Arial"/>
          <w:sz w:val="24"/>
          <w:szCs w:val="24"/>
        </w:rPr>
        <w:t>Fue desarrollado por el</w:t>
      </w:r>
      <w:r w:rsidR="00AA69E4">
        <w:rPr>
          <w:rFonts w:ascii="Arial" w:hAnsi="Arial" w:cs="Arial"/>
          <w:sz w:val="24"/>
          <w:szCs w:val="24"/>
        </w:rPr>
        <w:t xml:space="preserve"> Departamento de Defensa de EE.UU. con fines militares y actualmente se aplica para uso civil (</w:t>
      </w:r>
      <w:r w:rsidR="002149BE">
        <w:rPr>
          <w:rFonts w:ascii="Arial" w:hAnsi="Arial" w:cs="Arial"/>
          <w:sz w:val="24"/>
          <w:szCs w:val="24"/>
        </w:rPr>
        <w:t xml:space="preserve">los civiles </w:t>
      </w:r>
      <w:r w:rsidR="00AA69E4">
        <w:rPr>
          <w:rFonts w:ascii="Arial" w:hAnsi="Arial" w:cs="Arial"/>
          <w:sz w:val="24"/>
          <w:szCs w:val="24"/>
        </w:rPr>
        <w:t>limita</w:t>
      </w:r>
      <w:r w:rsidR="002149BE">
        <w:rPr>
          <w:rFonts w:ascii="Arial" w:hAnsi="Arial" w:cs="Arial"/>
          <w:sz w:val="24"/>
          <w:szCs w:val="24"/>
        </w:rPr>
        <w:t>n</w:t>
      </w:r>
      <w:r w:rsidR="00AA69E4">
        <w:rPr>
          <w:rFonts w:ascii="Arial" w:hAnsi="Arial" w:cs="Arial"/>
          <w:sz w:val="24"/>
          <w:szCs w:val="24"/>
        </w:rPr>
        <w:t xml:space="preserve"> la pre</w:t>
      </w:r>
      <w:r w:rsidR="002149BE">
        <w:rPr>
          <w:rFonts w:ascii="Arial" w:hAnsi="Arial" w:cs="Arial"/>
          <w:sz w:val="24"/>
          <w:szCs w:val="24"/>
        </w:rPr>
        <w:t>cisión por razones de seguridad</w:t>
      </w:r>
      <w:r w:rsidR="00AA69E4">
        <w:rPr>
          <w:rFonts w:ascii="Arial" w:hAnsi="Arial" w:cs="Arial"/>
          <w:sz w:val="24"/>
          <w:szCs w:val="24"/>
        </w:rPr>
        <w:t xml:space="preserve"> unos 15 m).</w:t>
      </w:r>
    </w:p>
    <w:p w:rsidR="00D45FE1" w:rsidRPr="00D45FE1" w:rsidRDefault="00D45FE1" w:rsidP="002149BE">
      <w:pPr>
        <w:pStyle w:val="Prrafodelista"/>
        <w:jc w:val="both"/>
        <w:rPr>
          <w:rFonts w:ascii="Arial" w:hAnsi="Arial" w:cs="Arial"/>
          <w:sz w:val="24"/>
          <w:szCs w:val="24"/>
        </w:rPr>
      </w:pPr>
    </w:p>
    <w:p w:rsidR="008D3551" w:rsidRDefault="008D3551" w:rsidP="002149BE">
      <w:pPr>
        <w:pStyle w:val="Prrafodelista"/>
        <w:numPr>
          <w:ilvl w:val="0"/>
          <w:numId w:val="2"/>
        </w:numPr>
        <w:jc w:val="both"/>
        <w:rPr>
          <w:rFonts w:ascii="Arial" w:hAnsi="Arial" w:cs="Arial"/>
          <w:sz w:val="24"/>
          <w:szCs w:val="24"/>
        </w:rPr>
      </w:pPr>
      <w:r>
        <w:rPr>
          <w:rFonts w:ascii="Arial" w:hAnsi="Arial" w:cs="Arial"/>
          <w:sz w:val="24"/>
          <w:szCs w:val="24"/>
        </w:rPr>
        <w:t xml:space="preserve">Está compuesto por 24 satélites que forman la red NAVSTAR de manera que desde cualquier punto del planeta se puede captar la señal de al menos cuatro de ellos que indicaran la posición exacta con un error de </w:t>
      </w:r>
      <w:proofErr w:type="spellStart"/>
      <w:r>
        <w:rPr>
          <w:rFonts w:ascii="Arial" w:hAnsi="Arial" w:cs="Arial"/>
          <w:sz w:val="24"/>
          <w:szCs w:val="24"/>
        </w:rPr>
        <w:t>cms</w:t>
      </w:r>
      <w:proofErr w:type="spellEnd"/>
      <w:r>
        <w:rPr>
          <w:rFonts w:ascii="Arial" w:hAnsi="Arial" w:cs="Arial"/>
          <w:sz w:val="24"/>
          <w:szCs w:val="24"/>
        </w:rPr>
        <w:t>: latitud, longitud, altitud y hora.</w:t>
      </w:r>
    </w:p>
    <w:p w:rsidR="00D45FE1" w:rsidRPr="00D45FE1" w:rsidRDefault="00D45FE1" w:rsidP="002149BE">
      <w:pPr>
        <w:pStyle w:val="Prrafodelista"/>
        <w:jc w:val="both"/>
        <w:rPr>
          <w:rFonts w:ascii="Arial" w:hAnsi="Arial" w:cs="Arial"/>
          <w:sz w:val="24"/>
          <w:szCs w:val="24"/>
        </w:rPr>
      </w:pPr>
    </w:p>
    <w:p w:rsidR="008D3551" w:rsidRDefault="008D3551" w:rsidP="002149BE">
      <w:pPr>
        <w:pStyle w:val="Prrafodelista"/>
        <w:numPr>
          <w:ilvl w:val="0"/>
          <w:numId w:val="2"/>
        </w:numPr>
        <w:jc w:val="both"/>
        <w:rPr>
          <w:rFonts w:ascii="Arial" w:hAnsi="Arial" w:cs="Arial"/>
          <w:sz w:val="24"/>
          <w:szCs w:val="24"/>
        </w:rPr>
      </w:pPr>
      <w:r>
        <w:rPr>
          <w:rFonts w:ascii="Arial" w:hAnsi="Arial" w:cs="Arial"/>
          <w:sz w:val="24"/>
          <w:szCs w:val="24"/>
        </w:rPr>
        <w:t>Los datos obtenidos se pueden incorporar a mapas topográficos.</w:t>
      </w:r>
    </w:p>
    <w:p w:rsidR="00D45FE1" w:rsidRPr="00D45FE1" w:rsidRDefault="00D45FE1" w:rsidP="002149BE">
      <w:pPr>
        <w:pStyle w:val="Prrafodelista"/>
        <w:jc w:val="both"/>
        <w:rPr>
          <w:rFonts w:ascii="Arial" w:hAnsi="Arial" w:cs="Arial"/>
          <w:sz w:val="24"/>
          <w:szCs w:val="24"/>
        </w:rPr>
      </w:pPr>
    </w:p>
    <w:p w:rsidR="008D3551" w:rsidRDefault="008D3551" w:rsidP="002149BE">
      <w:pPr>
        <w:pStyle w:val="Prrafodelista"/>
        <w:numPr>
          <w:ilvl w:val="0"/>
          <w:numId w:val="2"/>
        </w:numPr>
        <w:jc w:val="both"/>
        <w:rPr>
          <w:rFonts w:ascii="Arial" w:hAnsi="Arial" w:cs="Arial"/>
          <w:sz w:val="24"/>
          <w:szCs w:val="24"/>
        </w:rPr>
      </w:pPr>
      <w:r>
        <w:rPr>
          <w:rFonts w:ascii="Arial" w:hAnsi="Arial" w:cs="Arial"/>
          <w:sz w:val="24"/>
          <w:szCs w:val="24"/>
        </w:rPr>
        <w:t>Sus aplicaciones geológicas permiten medir incluso el movimiento de las placas, deformaciones de materiales (prevenir seísmos) y la modificación de redes fluviales.</w:t>
      </w:r>
    </w:p>
    <w:p w:rsidR="00D45FE1" w:rsidRPr="00D45FE1" w:rsidRDefault="00D45FE1" w:rsidP="002149BE">
      <w:pPr>
        <w:pStyle w:val="Prrafodelista"/>
        <w:jc w:val="both"/>
        <w:rPr>
          <w:rFonts w:ascii="Arial" w:hAnsi="Arial" w:cs="Arial"/>
          <w:sz w:val="24"/>
          <w:szCs w:val="24"/>
        </w:rPr>
      </w:pPr>
    </w:p>
    <w:p w:rsidR="00D45FE1" w:rsidRPr="00D45FE1" w:rsidRDefault="008D3551" w:rsidP="002149BE">
      <w:pPr>
        <w:pStyle w:val="Prrafodelista"/>
        <w:numPr>
          <w:ilvl w:val="0"/>
          <w:numId w:val="2"/>
        </w:numPr>
        <w:jc w:val="both"/>
        <w:rPr>
          <w:rFonts w:ascii="Arial" w:hAnsi="Arial" w:cs="Arial"/>
          <w:sz w:val="24"/>
          <w:szCs w:val="24"/>
        </w:rPr>
      </w:pPr>
      <w:r w:rsidRPr="00D45FE1">
        <w:rPr>
          <w:rFonts w:ascii="Arial" w:hAnsi="Arial" w:cs="Arial"/>
          <w:sz w:val="24"/>
          <w:szCs w:val="24"/>
        </w:rPr>
        <w:t xml:space="preserve">Las aplicaciones civiles más conocidas son la navegación y en trayectos por carretera pero también se usan en obras civiles e </w:t>
      </w:r>
      <w:r w:rsidR="00D45FE1" w:rsidRPr="00D45FE1">
        <w:rPr>
          <w:rFonts w:ascii="Arial" w:hAnsi="Arial" w:cs="Arial"/>
          <w:sz w:val="24"/>
          <w:szCs w:val="24"/>
        </w:rPr>
        <w:t>hidráulicas</w:t>
      </w:r>
      <w:r w:rsidRPr="00D45FE1">
        <w:rPr>
          <w:rFonts w:ascii="Arial" w:hAnsi="Arial" w:cs="Arial"/>
          <w:sz w:val="24"/>
          <w:szCs w:val="24"/>
        </w:rPr>
        <w:t>.</w:t>
      </w:r>
    </w:p>
    <w:p w:rsidR="00D45FE1" w:rsidRPr="00D45FE1" w:rsidRDefault="00D45FE1" w:rsidP="002149BE">
      <w:pPr>
        <w:pStyle w:val="Prrafodelista"/>
        <w:jc w:val="both"/>
        <w:rPr>
          <w:rFonts w:ascii="Arial" w:hAnsi="Arial" w:cs="Arial"/>
          <w:sz w:val="24"/>
          <w:szCs w:val="24"/>
        </w:rPr>
      </w:pPr>
    </w:p>
    <w:p w:rsidR="008D3551" w:rsidRDefault="008D3551" w:rsidP="002149BE">
      <w:pPr>
        <w:pStyle w:val="Prrafodelista"/>
        <w:numPr>
          <w:ilvl w:val="0"/>
          <w:numId w:val="2"/>
        </w:numPr>
        <w:jc w:val="both"/>
        <w:rPr>
          <w:rFonts w:ascii="Arial" w:hAnsi="Arial" w:cs="Arial"/>
          <w:sz w:val="24"/>
          <w:szCs w:val="24"/>
        </w:rPr>
      </w:pPr>
      <w:r>
        <w:rPr>
          <w:rFonts w:ascii="Arial" w:hAnsi="Arial" w:cs="Arial"/>
          <w:sz w:val="24"/>
          <w:szCs w:val="24"/>
        </w:rPr>
        <w:t>Los actuales son:</w:t>
      </w:r>
    </w:p>
    <w:p w:rsidR="00D45FE1" w:rsidRDefault="00D45FE1" w:rsidP="002149BE">
      <w:pPr>
        <w:pStyle w:val="Prrafodelista"/>
        <w:jc w:val="both"/>
        <w:rPr>
          <w:rFonts w:ascii="Arial" w:hAnsi="Arial" w:cs="Arial"/>
          <w:sz w:val="24"/>
          <w:szCs w:val="24"/>
        </w:rPr>
      </w:pPr>
    </w:p>
    <w:p w:rsidR="008D3551" w:rsidRDefault="008D3551" w:rsidP="002149BE">
      <w:pPr>
        <w:pStyle w:val="Prrafodelista"/>
        <w:numPr>
          <w:ilvl w:val="1"/>
          <w:numId w:val="2"/>
        </w:numPr>
        <w:jc w:val="both"/>
        <w:rPr>
          <w:rFonts w:ascii="Arial" w:hAnsi="Arial" w:cs="Arial"/>
          <w:sz w:val="24"/>
          <w:szCs w:val="24"/>
        </w:rPr>
      </w:pPr>
      <w:r>
        <w:rPr>
          <w:rFonts w:ascii="Arial" w:hAnsi="Arial" w:cs="Arial"/>
          <w:sz w:val="24"/>
          <w:szCs w:val="24"/>
        </w:rPr>
        <w:t>GPS. Estados Unidos.</w:t>
      </w:r>
    </w:p>
    <w:p w:rsidR="008D3551" w:rsidRDefault="008D3551" w:rsidP="002149BE">
      <w:pPr>
        <w:pStyle w:val="Prrafodelista"/>
        <w:numPr>
          <w:ilvl w:val="1"/>
          <w:numId w:val="2"/>
        </w:numPr>
        <w:jc w:val="both"/>
        <w:rPr>
          <w:rFonts w:ascii="Arial" w:hAnsi="Arial" w:cs="Arial"/>
          <w:sz w:val="24"/>
          <w:szCs w:val="24"/>
        </w:rPr>
      </w:pPr>
      <w:r>
        <w:rPr>
          <w:rFonts w:ascii="Arial" w:hAnsi="Arial" w:cs="Arial"/>
          <w:sz w:val="24"/>
          <w:szCs w:val="24"/>
        </w:rPr>
        <w:t>Glonass. Rusia.</w:t>
      </w:r>
    </w:p>
    <w:p w:rsidR="008D3551" w:rsidRPr="00B16D17" w:rsidRDefault="008D3551" w:rsidP="00B16D17">
      <w:pPr>
        <w:pStyle w:val="Prrafodelista"/>
        <w:numPr>
          <w:ilvl w:val="1"/>
          <w:numId w:val="2"/>
        </w:numPr>
        <w:jc w:val="both"/>
        <w:rPr>
          <w:rFonts w:ascii="Arial" w:hAnsi="Arial" w:cs="Arial"/>
          <w:sz w:val="24"/>
          <w:szCs w:val="24"/>
        </w:rPr>
      </w:pPr>
      <w:r>
        <w:rPr>
          <w:rFonts w:ascii="Arial" w:hAnsi="Arial" w:cs="Arial"/>
          <w:sz w:val="24"/>
          <w:szCs w:val="24"/>
        </w:rPr>
        <w:t>Galileo Galilei. Unión Europea</w:t>
      </w:r>
      <w:r w:rsidR="00B16D17">
        <w:rPr>
          <w:rFonts w:ascii="Arial" w:hAnsi="Arial" w:cs="Arial"/>
          <w:sz w:val="24"/>
          <w:szCs w:val="24"/>
        </w:rPr>
        <w:t xml:space="preserve"> </w:t>
      </w:r>
      <w:r w:rsidRPr="00B16D17">
        <w:rPr>
          <w:rFonts w:ascii="Arial" w:hAnsi="Arial" w:cs="Arial"/>
          <w:sz w:val="24"/>
          <w:szCs w:val="24"/>
        </w:rPr>
        <w:t>(</w:t>
      </w:r>
      <w:r w:rsidR="00B16D17">
        <w:rPr>
          <w:rFonts w:ascii="Arial" w:hAnsi="Arial" w:cs="Arial"/>
          <w:sz w:val="24"/>
          <w:szCs w:val="24"/>
        </w:rPr>
        <w:t>aú</w:t>
      </w:r>
      <w:r w:rsidRPr="00B16D17">
        <w:rPr>
          <w:rFonts w:ascii="Arial" w:hAnsi="Arial" w:cs="Arial"/>
          <w:sz w:val="24"/>
          <w:szCs w:val="24"/>
        </w:rPr>
        <w:t>n en fase de creación).</w:t>
      </w:r>
    </w:p>
    <w:p w:rsidR="00D87741" w:rsidRPr="00D87741" w:rsidRDefault="00D87741" w:rsidP="002149BE">
      <w:pPr>
        <w:ind w:left="1080"/>
        <w:jc w:val="both"/>
        <w:rPr>
          <w:rFonts w:ascii="Arial" w:hAnsi="Arial" w:cs="Arial"/>
          <w:sz w:val="32"/>
          <w:szCs w:val="32"/>
        </w:rPr>
      </w:pPr>
    </w:p>
    <w:p w:rsidR="00B34C6C" w:rsidRPr="00B34C6C" w:rsidRDefault="00B34C6C" w:rsidP="002149BE">
      <w:pPr>
        <w:jc w:val="both"/>
        <w:rPr>
          <w:rFonts w:ascii="Arial" w:hAnsi="Arial" w:cs="Arial"/>
          <w:color w:val="00B0F0"/>
          <w:sz w:val="28"/>
          <w:szCs w:val="28"/>
        </w:rPr>
      </w:pPr>
    </w:p>
    <w:sectPr w:rsidR="00B34C6C" w:rsidRPr="00B34C6C" w:rsidSect="006A1C74">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AED" w:rsidRDefault="00CF2AED" w:rsidP="00CF2AED">
      <w:pPr>
        <w:spacing w:after="0" w:line="240" w:lineRule="auto"/>
      </w:pPr>
      <w:r>
        <w:separator/>
      </w:r>
    </w:p>
  </w:endnote>
  <w:endnote w:type="continuationSeparator" w:id="1">
    <w:p w:rsidR="00CF2AED" w:rsidRDefault="00CF2AED" w:rsidP="00CF2A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0079"/>
      <w:docPartObj>
        <w:docPartGallery w:val="Page Numbers (Bottom of Page)"/>
        <w:docPartUnique/>
      </w:docPartObj>
    </w:sdtPr>
    <w:sdtContent>
      <w:p w:rsidR="00CF2AED" w:rsidRDefault="00636D43">
        <w:pPr>
          <w:pStyle w:val="Piedepgina"/>
          <w:jc w:val="right"/>
        </w:pPr>
        <w:fldSimple w:instr=" PAGE   \* MERGEFORMAT ">
          <w:r w:rsidR="001B7313">
            <w:rPr>
              <w:noProof/>
            </w:rPr>
            <w:t>1</w:t>
          </w:r>
        </w:fldSimple>
      </w:p>
    </w:sdtContent>
  </w:sdt>
  <w:p w:rsidR="00CF2AED" w:rsidRDefault="00CF2AE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AED" w:rsidRDefault="00CF2AED" w:rsidP="00CF2AED">
      <w:pPr>
        <w:spacing w:after="0" w:line="240" w:lineRule="auto"/>
      </w:pPr>
      <w:r>
        <w:separator/>
      </w:r>
    </w:p>
  </w:footnote>
  <w:footnote w:type="continuationSeparator" w:id="1">
    <w:p w:rsidR="00CF2AED" w:rsidRDefault="00CF2AED" w:rsidP="00CF2A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F0BA0"/>
    <w:multiLevelType w:val="multilevel"/>
    <w:tmpl w:val="FFCCBE58"/>
    <w:lvl w:ilvl="0">
      <w:start w:val="1"/>
      <w:numFmt w:val="decimal"/>
      <w:lvlText w:val="%1."/>
      <w:lvlJc w:val="left"/>
      <w:pPr>
        <w:ind w:left="720" w:hanging="360"/>
      </w:pPr>
      <w:rPr>
        <w:rFonts w:hint="default"/>
        <w:color w:val="00B0F0"/>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27406A25"/>
    <w:multiLevelType w:val="hybridMultilevel"/>
    <w:tmpl w:val="47E6D680"/>
    <w:lvl w:ilvl="0" w:tplc="F3745174">
      <w:numFmt w:val="bullet"/>
      <w:lvlText w:val=""/>
      <w:lvlJc w:val="left"/>
      <w:pPr>
        <w:ind w:left="720" w:hanging="360"/>
      </w:pPr>
      <w:rPr>
        <w:rFonts w:ascii="Symbol" w:eastAsiaTheme="minorEastAsia" w:hAnsi="Symbol" w:cs="Arial" w:hint="default"/>
        <w:sz w:val="24"/>
        <w:szCs w:val="24"/>
      </w:rPr>
    </w:lvl>
    <w:lvl w:ilvl="1" w:tplc="9DC07CAA">
      <w:start w:val="1"/>
      <w:numFmt w:val="bullet"/>
      <w:lvlText w:val="o"/>
      <w:lvlJc w:val="left"/>
      <w:pPr>
        <w:ind w:left="1440" w:hanging="360"/>
      </w:pPr>
      <w:rPr>
        <w:rFonts w:ascii="Arial" w:hAnsi="Arial" w:cs="Arial" w:hint="default"/>
        <w:sz w:val="24"/>
        <w:szCs w:val="24"/>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1197E4E"/>
    <w:multiLevelType w:val="hybridMultilevel"/>
    <w:tmpl w:val="D7603A00"/>
    <w:lvl w:ilvl="0" w:tplc="3D845C4A">
      <w:numFmt w:val="bullet"/>
      <w:lvlText w:val=""/>
      <w:lvlJc w:val="left"/>
      <w:pPr>
        <w:ind w:left="720" w:hanging="360"/>
      </w:pPr>
      <w:rPr>
        <w:rFonts w:ascii="Symbol" w:eastAsiaTheme="minorEastAsia"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B34C6C"/>
    <w:rsid w:val="000514A3"/>
    <w:rsid w:val="000E7E73"/>
    <w:rsid w:val="001B7313"/>
    <w:rsid w:val="002149BE"/>
    <w:rsid w:val="005F3382"/>
    <w:rsid w:val="00636D43"/>
    <w:rsid w:val="006A1C74"/>
    <w:rsid w:val="008B55C3"/>
    <w:rsid w:val="008D3551"/>
    <w:rsid w:val="008E50F2"/>
    <w:rsid w:val="009E0C95"/>
    <w:rsid w:val="00A23F7B"/>
    <w:rsid w:val="00AA69E4"/>
    <w:rsid w:val="00B16D17"/>
    <w:rsid w:val="00B34C6C"/>
    <w:rsid w:val="00CF2AED"/>
    <w:rsid w:val="00D45FE1"/>
    <w:rsid w:val="00D8774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C7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4C6C"/>
    <w:pPr>
      <w:ind w:left="720"/>
      <w:contextualSpacing/>
    </w:pPr>
  </w:style>
  <w:style w:type="paragraph" w:styleId="Encabezado">
    <w:name w:val="header"/>
    <w:basedOn w:val="Normal"/>
    <w:link w:val="EncabezadoCar"/>
    <w:uiPriority w:val="99"/>
    <w:semiHidden/>
    <w:unhideWhenUsed/>
    <w:rsid w:val="00CF2A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F2AED"/>
  </w:style>
  <w:style w:type="paragraph" w:styleId="Piedepgina">
    <w:name w:val="footer"/>
    <w:basedOn w:val="Normal"/>
    <w:link w:val="PiedepginaCar"/>
    <w:uiPriority w:val="99"/>
    <w:unhideWhenUsed/>
    <w:rsid w:val="00CF2A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F2A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CB8F8-3DC5-4176-A8DB-1B175E256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682</Words>
  <Characters>3752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Manuel</dc:creator>
  <cp:keywords/>
  <dc:description/>
  <cp:lastModifiedBy>Jose Manuel</cp:lastModifiedBy>
  <cp:revision>8</cp:revision>
  <dcterms:created xsi:type="dcterms:W3CDTF">2012-10-30T13:32:00Z</dcterms:created>
  <dcterms:modified xsi:type="dcterms:W3CDTF">2012-12-04T18:31:00Z</dcterms:modified>
</cp:coreProperties>
</file>